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12" w:rsidRDefault="009468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IVMS Server Database</w:t>
      </w:r>
      <w:bookmarkStart w:id="0" w:name="_GoBack"/>
      <w:bookmarkEnd w:id="0"/>
    </w:p>
    <w:p w:rsidR="00C85B12" w:rsidRDefault="009468F9">
      <w:pPr>
        <w:pStyle w:val="1"/>
        <w:numPr>
          <w:ilvl w:val="0"/>
          <w:numId w:val="1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DB Parameters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 w:hint="eastAsia"/>
          <w:szCs w:val="21"/>
        </w:rPr>
        <w:t>This is the basic information for database.</w:t>
      </w:r>
      <w:r w:rsidR="001C0A45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The basic information</w:t>
      </w:r>
      <w:r w:rsidR="001C0A45">
        <w:rPr>
          <w:rFonts w:ascii="Arial" w:hAnsi="Arial" w:cs="Arial"/>
          <w:szCs w:val="21"/>
        </w:rPr>
        <w:t xml:space="preserve"> </w:t>
      </w:r>
      <w:proofErr w:type="gramStart"/>
      <w:r>
        <w:rPr>
          <w:rFonts w:ascii="Arial" w:hAnsi="Arial" w:cs="Arial" w:hint="eastAsia"/>
          <w:szCs w:val="21"/>
        </w:rPr>
        <w:t>include</w:t>
      </w:r>
      <w:proofErr w:type="gramEnd"/>
      <w:r w:rsidR="001C0A45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IP, Port User name and so on. When user want to manage database by </w:t>
      </w:r>
      <w:proofErr w:type="spellStart"/>
      <w:r>
        <w:rPr>
          <w:rFonts w:ascii="Arial" w:hAnsi="Arial" w:cs="Arial"/>
          <w:szCs w:val="21"/>
        </w:rPr>
        <w:t>Navicat</w:t>
      </w:r>
      <w:proofErr w:type="spellEnd"/>
      <w:r w:rsidR="001C0A45">
        <w:rPr>
          <w:rFonts w:ascii="Arial" w:hAnsi="Arial" w:cs="Arial"/>
          <w:szCs w:val="21"/>
        </w:rPr>
        <w:t xml:space="preserve"> for </w:t>
      </w:r>
      <w:proofErr w:type="spellStart"/>
      <w:r w:rsidR="001C0A45">
        <w:rPr>
          <w:rFonts w:ascii="Arial" w:hAnsi="Arial" w:cs="Arial"/>
          <w:szCs w:val="21"/>
        </w:rPr>
        <w:t>mysq</w:t>
      </w:r>
      <w:r w:rsidR="001C0A45">
        <w:rPr>
          <w:rFonts w:ascii="Arial" w:hAnsi="Arial" w:cs="Arial" w:hint="eastAsia"/>
          <w:szCs w:val="21"/>
        </w:rPr>
        <w:t>l</w:t>
      </w:r>
      <w:proofErr w:type="spellEnd"/>
      <w:r>
        <w:rPr>
          <w:rFonts w:ascii="Arial" w:hAnsi="Arial" w:cs="Arial" w:hint="eastAsia"/>
          <w:szCs w:val="21"/>
        </w:rPr>
        <w:t xml:space="preserve"> software, in this time user need to input the basic </w:t>
      </w:r>
      <w:r w:rsidR="001C0A45">
        <w:rPr>
          <w:rFonts w:ascii="Arial" w:hAnsi="Arial" w:cs="Arial" w:hint="eastAsia"/>
          <w:szCs w:val="21"/>
        </w:rPr>
        <w:t>information to connect database.</w:t>
      </w:r>
    </w:p>
    <w:p w:rsidR="00C85B12" w:rsidRDefault="009468F9" w:rsidP="001C0A45">
      <w:pPr>
        <w:pStyle w:val="1"/>
        <w:ind w:left="42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18990" cy="32950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9468F9">
      <w:pPr>
        <w:pStyle w:val="1"/>
        <w:numPr>
          <w:ilvl w:val="0"/>
          <w:numId w:val="1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b/>
          <w:szCs w:val="21"/>
        </w:rPr>
        <w:t>DB Maintenance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 w:hint="eastAsia"/>
          <w:szCs w:val="21"/>
        </w:rPr>
        <w:t>This is database maintenance, there have Normal start, Maintenance mode and Maintenance start inside.</w:t>
      </w:r>
    </w:p>
    <w:p w:rsidR="00C85B12" w:rsidRDefault="009468F9">
      <w:pPr>
        <w:pStyle w:val="1"/>
        <w:numPr>
          <w:ilvl w:val="0"/>
          <w:numId w:val="2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Normal</w:t>
      </w:r>
      <w:r>
        <w:rPr>
          <w:rFonts w:ascii="Arial" w:hAnsi="Arial" w:cs="Arial"/>
          <w:szCs w:val="21"/>
        </w:rPr>
        <w:t xml:space="preserve"> start</w:t>
      </w:r>
      <w:r>
        <w:rPr>
          <w:rFonts w:ascii="Arial" w:hAnsi="Arial" w:cs="Arial"/>
          <w:szCs w:val="21"/>
        </w:rPr>
        <w:t>：</w:t>
      </w:r>
      <w:r>
        <w:rPr>
          <w:rFonts w:ascii="Arial" w:hAnsi="Arial" w:cs="Arial" w:hint="eastAsia"/>
          <w:szCs w:val="21"/>
        </w:rPr>
        <w:t>This feature can read and write data normally, but history data can only be read not wrote.</w:t>
      </w:r>
    </w:p>
    <w:p w:rsidR="00C85B12" w:rsidRDefault="009468F9" w:rsidP="001C0A45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70014" cy="3331596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5066" cy="334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9468F9">
      <w:pPr>
        <w:pStyle w:val="1"/>
        <w:numPr>
          <w:ilvl w:val="0"/>
          <w:numId w:val="2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Maintenance mode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This mode is equivalently Backup Database, Rebuild Database and Restor</w:t>
      </w:r>
      <w:r w:rsidR="001C0A45">
        <w:rPr>
          <w:rFonts w:ascii="Arial" w:hAnsi="Arial" w:cs="Arial" w:hint="eastAsia"/>
          <w:szCs w:val="21"/>
        </w:rPr>
        <w:t>e</w:t>
      </w:r>
      <w:r>
        <w:rPr>
          <w:rFonts w:ascii="Arial" w:hAnsi="Arial" w:cs="Arial" w:hint="eastAsia"/>
          <w:szCs w:val="21"/>
        </w:rPr>
        <w:t xml:space="preserve"> Database those in highest maintenance, Maintenance mode can implement all those features at the same time</w:t>
      </w:r>
      <w:r w:rsidR="001C0A45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(the below note will explain), but it</w:t>
      </w:r>
      <w:r>
        <w:rPr>
          <w:rFonts w:ascii="Arial" w:hAnsi="Arial" w:cs="Arial"/>
          <w:szCs w:val="21"/>
        </w:rPr>
        <w:t>’</w:t>
      </w:r>
      <w:r>
        <w:rPr>
          <w:rFonts w:ascii="Arial" w:hAnsi="Arial" w:cs="Arial" w:hint="eastAsia"/>
          <w:szCs w:val="21"/>
        </w:rPr>
        <w:t>s possible to cause the data lost when someone interrupt maintenance mode, so not use it generally.</w:t>
      </w:r>
    </w:p>
    <w:p w:rsidR="00C85B12" w:rsidRDefault="009468F9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4618990" cy="32950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C85B12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</w:p>
    <w:p w:rsidR="00C85B12" w:rsidRDefault="009468F9">
      <w:pPr>
        <w:pStyle w:val="1"/>
        <w:numPr>
          <w:ilvl w:val="0"/>
          <w:numId w:val="2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Maintenance S</w:t>
      </w:r>
      <w:r>
        <w:rPr>
          <w:rFonts w:ascii="Arial" w:hAnsi="Arial" w:cs="Arial" w:hint="eastAsia"/>
          <w:szCs w:val="21"/>
        </w:rPr>
        <w:t>tart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Database can only read not write after the maintenance started, and there will pop up explanation.</w:t>
      </w:r>
    </w:p>
    <w:p w:rsidR="00C85B12" w:rsidRDefault="009468F9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4618990" cy="32950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C85B12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</w:p>
    <w:p w:rsidR="00C85B12" w:rsidRDefault="00C85B12" w:rsidP="001C0A45">
      <w:pPr>
        <w:pStyle w:val="1"/>
        <w:ind w:firstLineChars="0" w:firstLine="0"/>
        <w:jc w:val="left"/>
        <w:rPr>
          <w:rFonts w:ascii="Arial" w:hAnsi="Arial" w:cs="Arial"/>
          <w:szCs w:val="21"/>
        </w:rPr>
      </w:pPr>
    </w:p>
    <w:p w:rsidR="00C85B12" w:rsidRDefault="009468F9">
      <w:pPr>
        <w:pStyle w:val="1"/>
        <w:numPr>
          <w:ilvl w:val="0"/>
          <w:numId w:val="1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  <w:szCs w:val="21"/>
        </w:rPr>
        <w:lastRenderedPageBreak/>
        <w:t>Advanced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This feature includes Backup Database, Rebuild</w:t>
      </w:r>
      <w:r>
        <w:rPr>
          <w:rFonts w:ascii="Arial" w:hAnsi="Arial" w:cs="Arial"/>
          <w:szCs w:val="21"/>
        </w:rPr>
        <w:t xml:space="preserve"> D</w:t>
      </w:r>
      <w:r>
        <w:rPr>
          <w:rFonts w:ascii="Arial" w:hAnsi="Arial" w:cs="Arial" w:hint="eastAsia"/>
          <w:szCs w:val="21"/>
        </w:rPr>
        <w:t>atabase, Clean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up</w:t>
      </w:r>
      <w:r>
        <w:rPr>
          <w:rFonts w:ascii="Arial" w:hAnsi="Arial" w:cs="Arial"/>
          <w:szCs w:val="21"/>
        </w:rPr>
        <w:t xml:space="preserve"> Database</w:t>
      </w:r>
      <w:r>
        <w:rPr>
          <w:rFonts w:ascii="Arial" w:hAnsi="Arial" w:cs="Arial" w:hint="eastAsia"/>
          <w:szCs w:val="21"/>
        </w:rPr>
        <w:t>, Restore</w:t>
      </w:r>
      <w:r>
        <w:rPr>
          <w:rFonts w:ascii="Arial" w:hAnsi="Arial" w:cs="Arial"/>
          <w:szCs w:val="21"/>
        </w:rPr>
        <w:t xml:space="preserve"> D</w:t>
      </w:r>
      <w:r>
        <w:rPr>
          <w:rFonts w:ascii="Arial" w:hAnsi="Arial" w:cs="Arial" w:hint="eastAsia"/>
          <w:szCs w:val="21"/>
        </w:rPr>
        <w:t>atabase.</w:t>
      </w:r>
    </w:p>
    <w:p w:rsidR="00C85B12" w:rsidRDefault="009468F9">
      <w:pPr>
        <w:pStyle w:val="1"/>
        <w:numPr>
          <w:ilvl w:val="0"/>
          <w:numId w:val="2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Backup</w:t>
      </w:r>
      <w:r>
        <w:rPr>
          <w:rFonts w:ascii="Arial" w:hAnsi="Arial" w:cs="Arial"/>
          <w:szCs w:val="21"/>
        </w:rPr>
        <w:t xml:space="preserve"> Database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This feature can choose the basic data backup or the big data backup</w:t>
      </w:r>
      <w:r w:rsidR="001C0A45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(such as GPS and ALARM), and also can choose the backup days. After backup success, the user can create a RE</w:t>
      </w:r>
      <w:r>
        <w:rPr>
          <w:rFonts w:ascii="Arial" w:hAnsi="Arial" w:cs="Arial"/>
          <w:szCs w:val="21"/>
        </w:rPr>
        <w:t>PAIR</w:t>
      </w:r>
      <w:r>
        <w:rPr>
          <w:rFonts w:ascii="Arial" w:hAnsi="Arial" w:cs="Arial" w:hint="eastAsia"/>
          <w:szCs w:val="21"/>
        </w:rPr>
        <w:t xml:space="preserve"> folder in </w:t>
      </w:r>
      <w:proofErr w:type="spellStart"/>
      <w:r>
        <w:rPr>
          <w:rFonts w:ascii="Arial" w:hAnsi="Arial" w:cs="Arial" w:hint="eastAsia"/>
          <w:szCs w:val="21"/>
        </w:rPr>
        <w:t>IVMSDBBackup</w:t>
      </w:r>
      <w:proofErr w:type="spellEnd"/>
      <w:r>
        <w:rPr>
          <w:rFonts w:ascii="Arial" w:hAnsi="Arial" w:cs="Arial" w:hint="eastAsia"/>
          <w:szCs w:val="21"/>
        </w:rPr>
        <w:t>.</w:t>
      </w:r>
    </w:p>
    <w:p w:rsidR="00C85B12" w:rsidRDefault="009468F9">
      <w:pPr>
        <w:pStyle w:val="1"/>
        <w:ind w:left="210" w:hangingChars="100" w:hanging="210"/>
        <w:jc w:val="left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2587625" cy="1845945"/>
            <wp:effectExtent l="0" t="0" r="317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6223" cy="19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84450" cy="1843405"/>
            <wp:effectExtent l="0" t="0" r="635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40787" cy="188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9468F9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3634356" cy="2727297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32106" cy="28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9468F9">
      <w:pPr>
        <w:pStyle w:val="1"/>
        <w:numPr>
          <w:ilvl w:val="0"/>
          <w:numId w:val="2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Rebuild</w:t>
      </w:r>
      <w:r>
        <w:rPr>
          <w:rFonts w:ascii="Arial" w:hAnsi="Arial" w:cs="Arial"/>
          <w:szCs w:val="21"/>
        </w:rPr>
        <w:t xml:space="preserve"> D</w:t>
      </w:r>
      <w:r>
        <w:rPr>
          <w:rFonts w:ascii="Arial" w:hAnsi="Arial" w:cs="Arial" w:hint="eastAsia"/>
          <w:szCs w:val="21"/>
        </w:rPr>
        <w:t>atabase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When user click Rebuild</w:t>
      </w:r>
      <w:r>
        <w:rPr>
          <w:rFonts w:ascii="Arial" w:hAnsi="Arial" w:cs="Arial"/>
          <w:szCs w:val="21"/>
        </w:rPr>
        <w:t xml:space="preserve"> D</w:t>
      </w:r>
      <w:r>
        <w:rPr>
          <w:rFonts w:ascii="Arial" w:hAnsi="Arial" w:cs="Arial" w:hint="eastAsia"/>
          <w:szCs w:val="21"/>
        </w:rPr>
        <w:t>atabase, there will pop up the reminding to notice user whether have backup the data.</w:t>
      </w:r>
    </w:p>
    <w:p w:rsidR="00C85B12" w:rsidRDefault="009468F9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3633746" cy="2592320"/>
            <wp:effectExtent l="0" t="0" r="508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05976" cy="264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9468F9">
      <w:pPr>
        <w:pStyle w:val="1"/>
        <w:numPr>
          <w:ilvl w:val="0"/>
          <w:numId w:val="2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>Restore</w:t>
      </w:r>
      <w:r>
        <w:rPr>
          <w:rFonts w:ascii="Arial" w:hAnsi="Arial" w:cs="Arial"/>
          <w:szCs w:val="21"/>
        </w:rPr>
        <w:t xml:space="preserve"> D</w:t>
      </w:r>
      <w:r>
        <w:rPr>
          <w:rFonts w:ascii="Arial" w:hAnsi="Arial" w:cs="Arial" w:hint="eastAsia"/>
          <w:szCs w:val="21"/>
        </w:rPr>
        <w:t>atabase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This feature can choose restore the basic data or big data</w:t>
      </w:r>
      <w:r w:rsidR="00C06ABA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(it take long time to restore the big data), also can choose the restored days. Firstly, restored process will first check previous backup data in RE</w:t>
      </w:r>
      <w:r>
        <w:rPr>
          <w:rFonts w:ascii="Arial" w:hAnsi="Arial" w:cs="Arial"/>
          <w:szCs w:val="21"/>
        </w:rPr>
        <w:t>PAIR</w:t>
      </w:r>
      <w:r>
        <w:rPr>
          <w:rFonts w:ascii="Arial" w:hAnsi="Arial" w:cs="Arial" w:hint="eastAsia"/>
          <w:szCs w:val="21"/>
        </w:rPr>
        <w:t xml:space="preserve"> folder, if can't find RE</w:t>
      </w:r>
      <w:r>
        <w:rPr>
          <w:rFonts w:ascii="Arial" w:hAnsi="Arial" w:cs="Arial"/>
          <w:szCs w:val="21"/>
        </w:rPr>
        <w:t>PAIR</w:t>
      </w:r>
      <w:r>
        <w:rPr>
          <w:rFonts w:ascii="Arial" w:hAnsi="Arial" w:cs="Arial" w:hint="eastAsia"/>
          <w:szCs w:val="21"/>
        </w:rPr>
        <w:t xml:space="preserve"> folder, there will find parent directory </w:t>
      </w:r>
      <w:proofErr w:type="spellStart"/>
      <w:r>
        <w:rPr>
          <w:rFonts w:ascii="Arial" w:hAnsi="Arial" w:cs="Arial" w:hint="eastAsia"/>
          <w:szCs w:val="21"/>
        </w:rPr>
        <w:t>IVMS</w:t>
      </w:r>
      <w:r>
        <w:rPr>
          <w:rFonts w:ascii="Arial" w:hAnsi="Arial" w:cs="Arial"/>
          <w:szCs w:val="21"/>
        </w:rPr>
        <w:t>DBB</w:t>
      </w:r>
      <w:r>
        <w:rPr>
          <w:rFonts w:ascii="Arial" w:hAnsi="Arial" w:cs="Arial" w:hint="eastAsia"/>
          <w:szCs w:val="21"/>
        </w:rPr>
        <w:t>ackup</w:t>
      </w:r>
      <w:proofErr w:type="spellEnd"/>
      <w:r>
        <w:rPr>
          <w:rFonts w:ascii="Arial" w:hAnsi="Arial" w:cs="Arial" w:hint="eastAsia"/>
          <w:szCs w:val="21"/>
        </w:rPr>
        <w:t xml:space="preserve"> folder to restore.</w:t>
      </w:r>
    </w:p>
    <w:p w:rsidR="00C85B12" w:rsidRDefault="009468F9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4618990" cy="3295015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C85B12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</w:p>
    <w:p w:rsidR="00C85B12" w:rsidRDefault="009468F9">
      <w:pPr>
        <w:pStyle w:val="1"/>
        <w:numPr>
          <w:ilvl w:val="0"/>
          <w:numId w:val="2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Clean</w:t>
      </w:r>
      <w:r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up</w:t>
      </w:r>
      <w:r>
        <w:rPr>
          <w:rFonts w:ascii="Arial" w:hAnsi="Arial" w:cs="Arial"/>
          <w:szCs w:val="21"/>
        </w:rPr>
        <w:t xml:space="preserve"> Database:</w:t>
      </w:r>
      <w:r w:rsidR="00C06ABA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This fe</w:t>
      </w:r>
      <w:r w:rsidR="00C06ABA">
        <w:rPr>
          <w:rFonts w:ascii="Arial" w:hAnsi="Arial" w:cs="Arial" w:hint="eastAsia"/>
          <w:szCs w:val="21"/>
        </w:rPr>
        <w:t>ature is mainly to clean the big</w:t>
      </w:r>
      <w:r>
        <w:rPr>
          <w:rFonts w:ascii="Arial" w:hAnsi="Arial" w:cs="Arial" w:hint="eastAsia"/>
          <w:szCs w:val="21"/>
        </w:rPr>
        <w:t xml:space="preserve"> </w:t>
      </w:r>
      <w:proofErr w:type="gramStart"/>
      <w:r>
        <w:rPr>
          <w:rFonts w:ascii="Arial" w:hAnsi="Arial" w:cs="Arial" w:hint="eastAsia"/>
          <w:szCs w:val="21"/>
        </w:rPr>
        <w:t>data</w:t>
      </w:r>
      <w:r w:rsidR="00C06ABA">
        <w:rPr>
          <w:rFonts w:ascii="Arial" w:hAnsi="Arial" w:cs="Arial"/>
          <w:szCs w:val="21"/>
        </w:rPr>
        <w:t>,</w:t>
      </w:r>
      <w:proofErr w:type="gramEnd"/>
      <w:r w:rsidR="00C06ABA">
        <w:rPr>
          <w:rFonts w:ascii="Arial" w:hAnsi="Arial" w:cs="Arial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user </w:t>
      </w:r>
      <w:r w:rsidR="00C06ABA">
        <w:rPr>
          <w:rFonts w:ascii="Arial" w:hAnsi="Arial" w:cs="Arial"/>
          <w:szCs w:val="21"/>
        </w:rPr>
        <w:t xml:space="preserve">also </w:t>
      </w:r>
      <w:r>
        <w:rPr>
          <w:rFonts w:ascii="Arial" w:hAnsi="Arial" w:cs="Arial" w:hint="eastAsia"/>
          <w:szCs w:val="21"/>
        </w:rPr>
        <w:t xml:space="preserve">can choose the clean days. </w:t>
      </w:r>
    </w:p>
    <w:p w:rsidR="00C85B12" w:rsidRDefault="009468F9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4618990" cy="329501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C85B12">
      <w:pPr>
        <w:pStyle w:val="1"/>
        <w:ind w:left="840" w:firstLineChars="0" w:firstLine="0"/>
        <w:jc w:val="left"/>
        <w:rPr>
          <w:rFonts w:ascii="Arial" w:hAnsi="Arial" w:cs="Arial"/>
          <w:szCs w:val="21"/>
        </w:rPr>
      </w:pPr>
    </w:p>
    <w:p w:rsidR="00C85B12" w:rsidRDefault="00C85B12" w:rsidP="00C06ABA">
      <w:pPr>
        <w:pStyle w:val="1"/>
        <w:ind w:firstLineChars="0" w:firstLine="0"/>
        <w:jc w:val="left"/>
        <w:rPr>
          <w:rFonts w:ascii="Arial" w:hAnsi="Arial" w:cs="Arial"/>
          <w:szCs w:val="21"/>
        </w:rPr>
      </w:pPr>
    </w:p>
    <w:p w:rsidR="00C85B12" w:rsidRDefault="009468F9">
      <w:pPr>
        <w:pStyle w:val="1"/>
        <w:numPr>
          <w:ilvl w:val="0"/>
          <w:numId w:val="1"/>
        </w:numPr>
        <w:ind w:firstLineChars="0"/>
        <w:jc w:val="left"/>
        <w:rPr>
          <w:rFonts w:ascii="Arial" w:hAnsi="Arial" w:cs="Arial"/>
          <w:szCs w:val="21"/>
        </w:rPr>
      </w:pPr>
      <w:r>
        <w:rPr>
          <w:rFonts w:ascii="Arial" w:hAnsi="Arial" w:cs="Arial" w:hint="eastAsia"/>
          <w:b/>
          <w:szCs w:val="21"/>
        </w:rPr>
        <w:lastRenderedPageBreak/>
        <w:t>Note</w:t>
      </w:r>
      <w:r>
        <w:rPr>
          <w:rFonts w:ascii="Arial" w:hAnsi="Arial" w:cs="Arial" w:hint="eastAsia"/>
          <w:szCs w:val="21"/>
        </w:rPr>
        <w:t>：</w:t>
      </w:r>
      <w:r>
        <w:rPr>
          <w:rFonts w:ascii="Arial" w:hAnsi="Arial" w:cs="Arial" w:hint="eastAsia"/>
          <w:szCs w:val="21"/>
        </w:rPr>
        <w:t>This feature shows operation records and instructions, there have every operation and corresponding instruction inside.</w:t>
      </w:r>
    </w:p>
    <w:p w:rsidR="00C85B12" w:rsidRDefault="009468F9" w:rsidP="00C06ABA">
      <w:pPr>
        <w:pStyle w:val="1"/>
        <w:ind w:left="420"/>
        <w:jc w:val="left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>
            <wp:extent cx="4618990" cy="329501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C85B12">
      <w:pPr>
        <w:pStyle w:val="1"/>
        <w:ind w:left="420" w:firstLineChars="0" w:firstLine="0"/>
        <w:jc w:val="left"/>
        <w:rPr>
          <w:rFonts w:ascii="Arial" w:hAnsi="Arial" w:cs="Arial"/>
          <w:szCs w:val="21"/>
        </w:rPr>
      </w:pPr>
    </w:p>
    <w:p w:rsidR="00C85B12" w:rsidRDefault="009468F9">
      <w:pPr>
        <w:pStyle w:val="1"/>
        <w:numPr>
          <w:ilvl w:val="0"/>
          <w:numId w:val="1"/>
        </w:numPr>
        <w:ind w:firstLineChars="0"/>
        <w:jc w:val="left"/>
        <w:rPr>
          <w:rFonts w:ascii="Arial" w:hAnsi="Arial" w:cs="Arial"/>
          <w:szCs w:val="21"/>
        </w:rPr>
      </w:pPr>
      <w:r w:rsidRPr="009468F9">
        <w:rPr>
          <w:rFonts w:ascii="Arial" w:hAnsi="Arial" w:cs="Arial" w:hint="eastAsia"/>
          <w:b/>
          <w:szCs w:val="21"/>
        </w:rPr>
        <w:t>Windows on Top</w:t>
      </w:r>
      <w:r>
        <w:rPr>
          <w:rFonts w:ascii="Arial" w:hAnsi="Arial" w:cs="Arial" w:hint="eastAsia"/>
          <w:szCs w:val="21"/>
        </w:rPr>
        <w:t>: It means Database Configuration will be priority to display on the computer screen. After clicked it, there will change into Cancel on Top.</w:t>
      </w:r>
    </w:p>
    <w:p w:rsidR="00C85B12" w:rsidRDefault="009468F9" w:rsidP="009468F9">
      <w:pPr>
        <w:pStyle w:val="1"/>
        <w:ind w:left="420"/>
        <w:jc w:val="left"/>
      </w:pPr>
      <w:r>
        <w:rPr>
          <w:noProof/>
        </w:rPr>
        <w:drawing>
          <wp:inline distT="0" distB="0" distL="0" distR="0">
            <wp:extent cx="4618990" cy="329501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19048" cy="3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B12" w:rsidRDefault="00C85B12">
      <w:pPr>
        <w:pStyle w:val="1"/>
        <w:ind w:left="420" w:firstLineChars="0" w:firstLine="0"/>
        <w:jc w:val="left"/>
      </w:pPr>
    </w:p>
    <w:sectPr w:rsidR="00C85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51B"/>
    <w:multiLevelType w:val="multilevel"/>
    <w:tmpl w:val="1784651B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52E73F37"/>
    <w:multiLevelType w:val="multilevel"/>
    <w:tmpl w:val="52E73F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A9"/>
    <w:rsid w:val="00090CB5"/>
    <w:rsid w:val="001904F4"/>
    <w:rsid w:val="001C0A45"/>
    <w:rsid w:val="00230AA9"/>
    <w:rsid w:val="00287E92"/>
    <w:rsid w:val="003503AF"/>
    <w:rsid w:val="00473465"/>
    <w:rsid w:val="00692349"/>
    <w:rsid w:val="009468F9"/>
    <w:rsid w:val="009E55BE"/>
    <w:rsid w:val="00C06ABA"/>
    <w:rsid w:val="00C85B12"/>
    <w:rsid w:val="00D7083E"/>
    <w:rsid w:val="00E41C5E"/>
    <w:rsid w:val="05A7740B"/>
    <w:rsid w:val="344B6F34"/>
    <w:rsid w:val="4D0E4355"/>
    <w:rsid w:val="70DF29FC"/>
    <w:rsid w:val="7F46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4734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4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4734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4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Savoy</dc:creator>
  <cp:lastModifiedBy>Savoy</cp:lastModifiedBy>
  <cp:revision>6</cp:revision>
  <dcterms:created xsi:type="dcterms:W3CDTF">2017-08-30T01:59:00Z</dcterms:created>
  <dcterms:modified xsi:type="dcterms:W3CDTF">2019-10-18T10:08:00Z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