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5" w:rsidRDefault="00626445" w:rsidP="00626445">
      <w:pPr>
        <w:pStyle w:val="1"/>
        <w:jc w:val="center"/>
        <w:rPr>
          <w:rFonts w:hint="eastAsia"/>
        </w:rPr>
      </w:pPr>
      <w:r w:rsidRPr="00626445">
        <w:t>How to Change the IVMS Server Web Port</w:t>
      </w: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First, stop the IVMS Web Server, then open the IVMS  installation directory, find </w:t>
      </w:r>
      <w:r>
        <w:rPr>
          <w:rFonts w:ascii="Arial" w:hAnsi="Arial" w:cs="Arial"/>
          <w:color w:val="FF0000"/>
        </w:rPr>
        <w:t>server.xml </w:t>
      </w:r>
      <w:r>
        <w:rPr>
          <w:rFonts w:ascii="Arial" w:hAnsi="Arial" w:cs="Arial"/>
          <w:color w:val="000000"/>
        </w:rPr>
        <w:t>file.</w:t>
      </w: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26445" w:rsidRDefault="00626445" w:rsidP="0062644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76717" cy="3741212"/>
            <wp:effectExtent l="0" t="0" r="5080" b="0"/>
            <wp:docPr id="2" name="图片 2" descr="How to Change the IVMS Server Web Por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hange the IVMS Server Web Port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73" cy="37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Open the file and find the place change the web port to what you want, then save it.</w:t>
      </w: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26445" w:rsidRDefault="00626445" w:rsidP="0062644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63550" cy="2564778"/>
            <wp:effectExtent l="0" t="0" r="0" b="6985"/>
            <wp:docPr id="1" name="图片 1" descr="How to Change the IVMS Server Web Por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hange the IVMS Server Web Port 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68" cy="25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 Restart the IVMS Web Server, and open the new port(TCP) in your router or firewall, then it will working.</w:t>
      </w:r>
    </w:p>
    <w:p w:rsidR="002F572A" w:rsidRPr="00626445" w:rsidRDefault="002F572A"/>
    <w:sectPr w:rsidR="002F572A" w:rsidRPr="00626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FA"/>
    <w:rsid w:val="002C07FA"/>
    <w:rsid w:val="002F572A"/>
    <w:rsid w:val="006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64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64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644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64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64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644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2020-03-09T03:08:00Z</dcterms:created>
  <dcterms:modified xsi:type="dcterms:W3CDTF">2020-03-09T03:09:00Z</dcterms:modified>
</cp:coreProperties>
</file>