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5EA8E" w14:textId="74D23AC1" w:rsidR="00B81DC7" w:rsidRDefault="00330FC0" w:rsidP="00330FC0">
      <w:pPr>
        <w:pStyle w:val="1"/>
      </w:pPr>
      <w:r w:rsidRPr="00330FC0">
        <w:t>How to Fix the Web Client can not Support more than 6 Channels</w:t>
      </w:r>
    </w:p>
    <w:p w14:paraId="4DE5EBD1" w14:textId="77777777" w:rsidR="00330FC0" w:rsidRDefault="00330FC0" w:rsidP="00330FC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 When you login the web client, you can find that when you open more than 6 channels, it will not support the channels that exceed 6 channnels to get the video.</w:t>
      </w:r>
    </w:p>
    <w:p w14:paraId="089481A1" w14:textId="77777777" w:rsidR="00330FC0" w:rsidRDefault="00330FC0" w:rsidP="00330FC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443DA2A7" w14:textId="7B5B9110" w:rsidR="00330FC0" w:rsidRDefault="00330FC0" w:rsidP="00330FC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BA7BAB0" wp14:editId="0C74E400">
            <wp:extent cx="5274310" cy="2828925"/>
            <wp:effectExtent l="0" t="0" r="2540" b="9525"/>
            <wp:docPr id="2" name="图片 2" descr="How to Fix the Web Client can not Support more than 6 Channels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Fix the Web Client can not Support more than 6 Channels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5BE1B" w14:textId="77777777" w:rsidR="00330FC0" w:rsidRDefault="00330FC0" w:rsidP="00330FC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0AAAD8B2" w14:textId="77777777" w:rsidR="00330FC0" w:rsidRDefault="00330FC0" w:rsidP="00330FC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The reason is because that the maximum concurrency limit for browser and domain name requests can not exceed 6. </w:t>
      </w:r>
      <w:proofErr w:type="gramStart"/>
      <w:r>
        <w:rPr>
          <w:rFonts w:ascii="Arial" w:hAnsi="Arial" w:cs="Arial"/>
          <w:color w:val="000000"/>
        </w:rPr>
        <w:t>So</w:t>
      </w:r>
      <w:proofErr w:type="gramEnd"/>
      <w:r>
        <w:rPr>
          <w:rFonts w:ascii="Arial" w:hAnsi="Arial" w:cs="Arial"/>
          <w:color w:val="000000"/>
        </w:rPr>
        <w:t xml:space="preserve"> need add more ports to support these videos request. The new IVMS Server defaultly add 16604-16609 for the request. </w:t>
      </w:r>
      <w:proofErr w:type="gramStart"/>
      <w:r>
        <w:rPr>
          <w:rFonts w:ascii="Arial" w:hAnsi="Arial" w:cs="Arial"/>
          <w:color w:val="000000"/>
        </w:rPr>
        <w:t>So</w:t>
      </w:r>
      <w:proofErr w:type="gramEnd"/>
      <w:r>
        <w:rPr>
          <w:rFonts w:ascii="Arial" w:hAnsi="Arial" w:cs="Arial"/>
          <w:color w:val="000000"/>
        </w:rPr>
        <w:t xml:space="preserve"> need add these ports on the router and finish the port mapping. When finish mapping, you can login again the web client, don't need restart the IVMS Server.</w:t>
      </w:r>
    </w:p>
    <w:p w14:paraId="5747D1B2" w14:textId="77777777" w:rsidR="00330FC0" w:rsidRDefault="00330FC0" w:rsidP="00330FC0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94479DE" w14:textId="367C26AE" w:rsidR="00330FC0" w:rsidRDefault="00330FC0" w:rsidP="00330FC0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lastRenderedPageBreak/>
        <w:drawing>
          <wp:inline distT="0" distB="0" distL="0" distR="0" wp14:anchorId="7CB1D92F" wp14:editId="15FD6E46">
            <wp:extent cx="5274310" cy="2800985"/>
            <wp:effectExtent l="0" t="0" r="2540" b="0"/>
            <wp:docPr id="1" name="图片 1" descr="How to Fix the Web Client can not Support more than 6 Channels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Fix the Web Client can not Support more than 6 Channels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0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</w:rPr>
        <w:t>​</w:t>
      </w:r>
    </w:p>
    <w:p w14:paraId="4024F89F" w14:textId="77777777" w:rsidR="00330FC0" w:rsidRPr="00330FC0" w:rsidRDefault="00330FC0" w:rsidP="00330FC0">
      <w:pPr>
        <w:rPr>
          <w:rFonts w:hint="eastAsia"/>
        </w:rPr>
      </w:pPr>
      <w:bookmarkStart w:id="0" w:name="_GoBack"/>
      <w:bookmarkEnd w:id="0"/>
    </w:p>
    <w:sectPr w:rsidR="00330FC0" w:rsidRPr="00330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37D41"/>
    <w:rsid w:val="00330FC0"/>
    <w:rsid w:val="00B81DC7"/>
    <w:rsid w:val="00E3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FCCD7"/>
  <w15:chartTrackingRefBased/>
  <w15:docId w15:val="{7E725D3F-026A-47D2-97E9-D5AEE68BF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30FC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0FC0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330FC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536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2020-03-12T02:49:00Z</dcterms:created>
  <dcterms:modified xsi:type="dcterms:W3CDTF">2020-03-12T02:53:00Z</dcterms:modified>
</cp:coreProperties>
</file>