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5D48B" w14:textId="552C7101" w:rsidR="00B81DC7" w:rsidRDefault="00562202" w:rsidP="00562202">
      <w:pPr>
        <w:pStyle w:val="1"/>
      </w:pPr>
      <w:r w:rsidRPr="00562202">
        <w:t>How to solve the IVMS Client can not open problem</w:t>
      </w:r>
    </w:p>
    <w:p w14:paraId="24F808B5" w14:textId="5A72DD52" w:rsidR="00562202" w:rsidRDefault="00562202"/>
    <w:p w14:paraId="445DF478" w14:textId="77777777" w:rsidR="00562202" w:rsidRDefault="00562202" w:rsidP="0056220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​When we finished install the old IVMS Client version, we can not start it and show this error sometimes, then we can fix it like this.</w:t>
      </w:r>
    </w:p>
    <w:p w14:paraId="637871CA" w14:textId="77777777" w:rsidR="00562202" w:rsidRDefault="00562202" w:rsidP="0056220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1EB23631" w14:textId="4A05B20E" w:rsidR="00562202" w:rsidRDefault="00562202" w:rsidP="00562202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2FCECF3" wp14:editId="0227C037">
            <wp:extent cx="5274310" cy="2952115"/>
            <wp:effectExtent l="0" t="0" r="2540" b="635"/>
            <wp:docPr id="3" name="图片 3" descr="How to solve the IVMS Client can not open problem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solve the IVMS Client can not open problem Pictur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5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5A72E" w14:textId="77777777" w:rsidR="00562202" w:rsidRDefault="00562202" w:rsidP="0056220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607B5E16" w14:textId="77777777" w:rsidR="00562202" w:rsidRDefault="00562202" w:rsidP="0056220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Open the disk C, and set the hidden files like this.</w:t>
      </w:r>
    </w:p>
    <w:p w14:paraId="77D54BAE" w14:textId="77777777" w:rsidR="00562202" w:rsidRDefault="00562202" w:rsidP="0056220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4CC53C4F" w14:textId="44CDED2E" w:rsidR="00562202" w:rsidRDefault="00562202" w:rsidP="00562202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0C1AD2DD" wp14:editId="487B7F42">
            <wp:extent cx="5274310" cy="2756535"/>
            <wp:effectExtent l="0" t="0" r="2540" b="5715"/>
            <wp:docPr id="2" name="图片 2" descr="How to solve the IVMS Client can not open problem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solve the IVMS Client can not open problem Pictur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5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78455" w14:textId="77777777" w:rsidR="00562202" w:rsidRDefault="00562202" w:rsidP="0056220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468C7E5B" w14:textId="77777777" w:rsidR="00562202" w:rsidRDefault="00562202" w:rsidP="0056220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Find the cmsv6 folder at this path, then delete it.</w:t>
      </w:r>
    </w:p>
    <w:p w14:paraId="16D83BDB" w14:textId="77777777" w:rsidR="00562202" w:rsidRDefault="00562202" w:rsidP="0056220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007D0F63" w14:textId="6B11DDF0" w:rsidR="00562202" w:rsidRDefault="00562202" w:rsidP="00562202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7C181EAE" wp14:editId="04B9E84F">
            <wp:extent cx="5274310" cy="3081655"/>
            <wp:effectExtent l="0" t="0" r="2540" b="4445"/>
            <wp:docPr id="1" name="图片 1" descr="How to solve the IVMS Client can not open problem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solve the IVMS Client can not open problem Picture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8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3FFBC" w14:textId="77777777" w:rsidR="00562202" w:rsidRDefault="00562202" w:rsidP="0056220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7236C708" w14:textId="77777777" w:rsidR="00562202" w:rsidRDefault="00562202" w:rsidP="00562202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Open the IVMS Client again, you will find it is working now.</w:t>
      </w:r>
    </w:p>
    <w:p w14:paraId="03A17D44" w14:textId="77777777" w:rsidR="00562202" w:rsidRPr="00562202" w:rsidRDefault="00562202">
      <w:pPr>
        <w:rPr>
          <w:rFonts w:hint="eastAsia"/>
        </w:rPr>
      </w:pPr>
      <w:bookmarkStart w:id="0" w:name="_GoBack"/>
      <w:bookmarkEnd w:id="0"/>
    </w:p>
    <w:sectPr w:rsidR="00562202" w:rsidRPr="00562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7540C"/>
    <w:rsid w:val="0047540C"/>
    <w:rsid w:val="00562202"/>
    <w:rsid w:val="00B8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C0AF1"/>
  <w15:chartTrackingRefBased/>
  <w15:docId w15:val="{54D806BF-636E-4F01-BB72-2CC5C204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22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202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5622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8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肖 磊</cp:lastModifiedBy>
  <cp:revision>2</cp:revision>
  <dcterms:created xsi:type="dcterms:W3CDTF">2020-04-07T08:20:00Z</dcterms:created>
  <dcterms:modified xsi:type="dcterms:W3CDTF">2020-04-07T08:21:00Z</dcterms:modified>
</cp:coreProperties>
</file>