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696" w:rsidRDefault="00405696" w:rsidP="00405696">
      <w:pPr>
        <w:pStyle w:val="2"/>
        <w:rPr>
          <w:rFonts w:ascii="Arial" w:hAnsi="Arial" w:cs="Arial"/>
        </w:rPr>
      </w:pPr>
      <w:r w:rsidRPr="00405696">
        <w:rPr>
          <w:rFonts w:ascii="Arial" w:hAnsi="Arial" w:cs="Arial"/>
        </w:rPr>
        <w:t xml:space="preserve">How to change the IVMS Client UI style and open </w:t>
      </w:r>
      <w:proofErr w:type="spellStart"/>
      <w:r w:rsidRPr="00405696">
        <w:rPr>
          <w:rFonts w:ascii="Arial" w:hAnsi="Arial" w:cs="Arial"/>
        </w:rPr>
        <w:t>multi screen</w:t>
      </w:r>
      <w:proofErr w:type="spellEnd"/>
      <w:r w:rsidRPr="00405696">
        <w:rPr>
          <w:rFonts w:ascii="Arial" w:hAnsi="Arial" w:cs="Arial"/>
        </w:rPr>
        <w:t xml:space="preserve"> mode</w:t>
      </w:r>
    </w:p>
    <w:p w:rsidR="00405696" w:rsidRPr="00405696" w:rsidRDefault="00405696" w:rsidP="00405696">
      <w:r>
        <w:rPr>
          <w:rFonts w:ascii="Arial" w:hAnsi="Arial" w:cs="Arial"/>
          <w:color w:val="000000"/>
        </w:rPr>
        <w:t xml:space="preserve">1. First, use your account login the IVMS client, click </w:t>
      </w:r>
      <w:proofErr w:type="gramStart"/>
      <w:r>
        <w:rPr>
          <w:rFonts w:ascii="Arial" w:hAnsi="Arial" w:cs="Arial"/>
          <w:color w:val="000000"/>
        </w:rPr>
        <w:t>Other</w:t>
      </w:r>
      <w:proofErr w:type="gramEnd"/>
      <w:r>
        <w:rPr>
          <w:rFonts w:ascii="Arial" w:hAnsi="Arial" w:cs="Arial"/>
          <w:color w:val="000000"/>
        </w:rPr>
        <w:t xml:space="preserve"> option, then choose System Setting.</w:t>
      </w:r>
    </w:p>
    <w:p w:rsidR="000D711B" w:rsidRDefault="00405696">
      <w:r>
        <w:rPr>
          <w:noProof/>
        </w:rPr>
        <w:drawing>
          <wp:inline distT="0" distB="0" distL="0" distR="0" wp14:anchorId="583125A7" wp14:editId="3EFC6553">
            <wp:extent cx="5274310" cy="2834942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696" w:rsidRDefault="00405696"/>
    <w:p w:rsidR="00405696" w:rsidRDefault="00405696">
      <w:r>
        <w:rPr>
          <w:rFonts w:ascii="Arial" w:hAnsi="Arial" w:cs="Arial"/>
          <w:color w:val="000000"/>
        </w:rPr>
        <w:t>2. Click System Parameter, find the UI Style, then you can change it to default or classic UI at this side, our default UI mode is classic</w:t>
      </w:r>
      <w:r>
        <w:rPr>
          <w:rFonts w:ascii="Arial" w:hAnsi="Arial" w:cs="Arial" w:hint="eastAsia"/>
          <w:color w:val="000000"/>
        </w:rPr>
        <w:t xml:space="preserve">, </w:t>
      </w:r>
      <w:r>
        <w:rPr>
          <w:rFonts w:ascii="Arial" w:hAnsi="Arial" w:cs="Arial"/>
          <w:color w:val="000000"/>
        </w:rPr>
        <w:t>after you change the UI style, the IVMS Client will restart.</w:t>
      </w:r>
    </w:p>
    <w:p w:rsidR="00405696" w:rsidRDefault="00405696">
      <w:r>
        <w:rPr>
          <w:noProof/>
        </w:rPr>
        <w:drawing>
          <wp:inline distT="0" distB="0" distL="0" distR="0" wp14:anchorId="5929A774" wp14:editId="1EF4965C">
            <wp:extent cx="5274310" cy="3545508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696" w:rsidRDefault="00405696">
      <w:r>
        <w:rPr>
          <w:rFonts w:ascii="Arial" w:hAnsi="Arial" w:cs="Arial"/>
          <w:color w:val="000000"/>
        </w:rPr>
        <w:lastRenderedPageBreak/>
        <w:t>3. If you choose Default UI mode, it will show like this.</w:t>
      </w:r>
    </w:p>
    <w:p w:rsidR="00405696" w:rsidRDefault="00405696">
      <w:r>
        <w:rPr>
          <w:noProof/>
        </w:rPr>
        <w:drawing>
          <wp:inline distT="0" distB="0" distL="0" distR="0" wp14:anchorId="499BEDE8" wp14:editId="4EE43BD8">
            <wp:extent cx="5274310" cy="2834942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696" w:rsidRDefault="00405696">
      <w:pPr>
        <w:rPr>
          <w:rFonts w:ascii="Arial" w:hAnsi="Arial" w:cs="Arial" w:hint="eastAsia"/>
          <w:color w:val="000000"/>
        </w:rPr>
      </w:pPr>
      <w:r>
        <w:rPr>
          <w:rFonts w:ascii="Arial" w:hAnsi="Arial" w:cs="Arial"/>
          <w:color w:val="000000"/>
        </w:rPr>
        <w:t xml:space="preserve">4. If you want to use two </w:t>
      </w:r>
      <w:r>
        <w:rPr>
          <w:rFonts w:ascii="Arial" w:hAnsi="Arial" w:cs="Arial" w:hint="eastAsia"/>
          <w:color w:val="000000"/>
        </w:rPr>
        <w:t xml:space="preserve">PC </w:t>
      </w:r>
      <w:r>
        <w:rPr>
          <w:rFonts w:ascii="Arial" w:hAnsi="Arial" w:cs="Arial"/>
          <w:color w:val="000000"/>
        </w:rPr>
        <w:t>screen to monitor the IVMS Client, you just need to choose this option, then you can check the video and map from different screen at the same time.</w:t>
      </w:r>
    </w:p>
    <w:p w:rsidR="00365612" w:rsidRDefault="00365612">
      <w:r>
        <w:rPr>
          <w:noProof/>
        </w:rPr>
        <w:drawing>
          <wp:inline distT="0" distB="0" distL="0" distR="0" wp14:anchorId="12483D59" wp14:editId="0D570C7A">
            <wp:extent cx="5274310" cy="354550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56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69D"/>
    <w:rsid w:val="000D711B"/>
    <w:rsid w:val="00365612"/>
    <w:rsid w:val="003F169D"/>
    <w:rsid w:val="00405696"/>
    <w:rsid w:val="0080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A0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40569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A0F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0569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05696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405696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A0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40569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A0F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0569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05696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405696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91</Words>
  <Characters>519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Savoy</dc:creator>
  <cp:keywords/>
  <dc:description/>
  <cp:lastModifiedBy>Savoy</cp:lastModifiedBy>
  <cp:revision>3</cp:revision>
  <dcterms:created xsi:type="dcterms:W3CDTF">2020-06-12T06:34:00Z</dcterms:created>
  <dcterms:modified xsi:type="dcterms:W3CDTF">2020-06-12T06:49:00Z</dcterms:modified>
</cp:coreProperties>
</file>